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24997" w14:textId="77777777" w:rsidR="000D5F76" w:rsidRPr="00F03D5D" w:rsidRDefault="000D5F76" w:rsidP="000D5F76">
      <w:pPr>
        <w:spacing w:after="0" w:line="240" w:lineRule="auto"/>
        <w:ind w:firstLine="709"/>
        <w:jc w:val="right"/>
        <w:rPr>
          <w:rFonts w:ascii="Open Sans" w:hAnsi="Open Sans" w:cs="Open Sans"/>
          <w:sz w:val="18"/>
          <w:szCs w:val="18"/>
        </w:rPr>
      </w:pPr>
      <w:r w:rsidRPr="00F03D5D">
        <w:rPr>
          <w:rFonts w:ascii="Open Sans" w:hAnsi="Open Sans" w:cs="Open Sans"/>
          <w:sz w:val="18"/>
          <w:szCs w:val="18"/>
        </w:rPr>
        <w:t>Załącznik nr 2</w:t>
      </w:r>
    </w:p>
    <w:p w14:paraId="056E295C" w14:textId="4B194E59" w:rsidR="000D5F76" w:rsidRPr="00F03D5D" w:rsidRDefault="000D5F76" w:rsidP="000D5F76">
      <w:pPr>
        <w:spacing w:after="0" w:line="240" w:lineRule="auto"/>
        <w:ind w:firstLine="709"/>
        <w:jc w:val="right"/>
        <w:rPr>
          <w:rFonts w:ascii="Open Sans" w:hAnsi="Open Sans" w:cs="Open Sans"/>
          <w:sz w:val="18"/>
          <w:szCs w:val="18"/>
        </w:rPr>
      </w:pPr>
      <w:r w:rsidRPr="00F03D5D">
        <w:rPr>
          <w:rFonts w:ascii="Open Sans" w:hAnsi="Open Sans" w:cs="Open Sans"/>
          <w:sz w:val="18"/>
          <w:szCs w:val="18"/>
        </w:rPr>
        <w:t xml:space="preserve">do Zarządzania Nr </w:t>
      </w:r>
      <w:r w:rsidR="00C569E0">
        <w:rPr>
          <w:rFonts w:ascii="Open Sans" w:hAnsi="Open Sans" w:cs="Open Sans"/>
          <w:sz w:val="18"/>
          <w:szCs w:val="18"/>
        </w:rPr>
        <w:t>418</w:t>
      </w:r>
      <w:r w:rsidR="004000DB">
        <w:rPr>
          <w:rFonts w:ascii="Open Sans" w:hAnsi="Open Sans" w:cs="Open Sans"/>
          <w:sz w:val="18"/>
          <w:szCs w:val="18"/>
        </w:rPr>
        <w:t>/</w:t>
      </w:r>
      <w:bookmarkStart w:id="0" w:name="_GoBack"/>
      <w:bookmarkEnd w:id="0"/>
      <w:r w:rsidRPr="00F03D5D">
        <w:rPr>
          <w:rFonts w:ascii="Open Sans" w:hAnsi="Open Sans" w:cs="Open Sans"/>
          <w:sz w:val="18"/>
          <w:szCs w:val="18"/>
        </w:rPr>
        <w:t>2025</w:t>
      </w:r>
    </w:p>
    <w:p w14:paraId="6E355981" w14:textId="58724065" w:rsidR="000D5F76" w:rsidRPr="00F03D5D" w:rsidRDefault="000D5F76" w:rsidP="000D5F76">
      <w:pPr>
        <w:spacing w:after="0" w:line="240" w:lineRule="auto"/>
        <w:ind w:firstLine="709"/>
        <w:jc w:val="right"/>
        <w:rPr>
          <w:rFonts w:ascii="Open Sans" w:hAnsi="Open Sans" w:cs="Open Sans"/>
          <w:sz w:val="18"/>
          <w:szCs w:val="18"/>
        </w:rPr>
      </w:pPr>
      <w:r w:rsidRPr="00F03D5D">
        <w:rPr>
          <w:rFonts w:ascii="Open Sans" w:hAnsi="Open Sans" w:cs="Open Sans"/>
          <w:sz w:val="18"/>
          <w:szCs w:val="18"/>
        </w:rPr>
        <w:t xml:space="preserve">Prezydenta Miasta Gorzowa Wielkopolskiego </w:t>
      </w:r>
      <w:r w:rsidRPr="00F03D5D">
        <w:rPr>
          <w:rFonts w:ascii="Open Sans" w:hAnsi="Open Sans" w:cs="Open Sans"/>
          <w:sz w:val="18"/>
          <w:szCs w:val="18"/>
        </w:rPr>
        <w:br/>
        <w:t xml:space="preserve">z dnia </w:t>
      </w:r>
      <w:r w:rsidR="00C569E0">
        <w:rPr>
          <w:rFonts w:ascii="Open Sans" w:hAnsi="Open Sans" w:cs="Open Sans"/>
          <w:sz w:val="18"/>
          <w:szCs w:val="18"/>
        </w:rPr>
        <w:t xml:space="preserve">27 listopada </w:t>
      </w:r>
      <w:r w:rsidRPr="00F03D5D">
        <w:rPr>
          <w:rFonts w:ascii="Open Sans" w:hAnsi="Open Sans" w:cs="Open Sans"/>
          <w:sz w:val="18"/>
          <w:szCs w:val="18"/>
        </w:rPr>
        <w:t>2025 r.</w:t>
      </w:r>
    </w:p>
    <w:p w14:paraId="0FB794B7" w14:textId="48D753B6" w:rsidR="00D903EE" w:rsidRDefault="00D903EE" w:rsidP="00A60870">
      <w:pPr>
        <w:spacing w:line="240" w:lineRule="auto"/>
        <w:jc w:val="center"/>
        <w:rPr>
          <w:rFonts w:ascii="Open Sans" w:hAnsi="Open Sans" w:cs="Open Sans"/>
        </w:rPr>
      </w:pPr>
    </w:p>
    <w:p w14:paraId="07B3563F" w14:textId="77777777" w:rsidR="008740B5" w:rsidRDefault="008740B5" w:rsidP="00A60870">
      <w:pPr>
        <w:spacing w:line="240" w:lineRule="auto"/>
        <w:jc w:val="center"/>
        <w:rPr>
          <w:rFonts w:ascii="Open Sans" w:hAnsi="Open Sans" w:cs="Open Sans"/>
        </w:rPr>
      </w:pPr>
    </w:p>
    <w:p w14:paraId="10D0E4DC" w14:textId="2773BF1E" w:rsidR="007555C4" w:rsidRDefault="00266CAE" w:rsidP="00A60870">
      <w:pPr>
        <w:spacing w:line="240" w:lineRule="auto"/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POROZUMIENI</w:t>
      </w:r>
      <w:r w:rsidR="00D25237">
        <w:rPr>
          <w:rFonts w:ascii="Open Sans" w:hAnsi="Open Sans" w:cs="Open Sans"/>
        </w:rPr>
        <w:t>E</w:t>
      </w:r>
      <w:r w:rsidR="007555C4">
        <w:rPr>
          <w:rFonts w:ascii="Open Sans" w:hAnsi="Open Sans" w:cs="Open Sans"/>
        </w:rPr>
        <w:t xml:space="preserve"> O WSPÓŁPRACY</w:t>
      </w:r>
    </w:p>
    <w:p w14:paraId="38E87E20" w14:textId="77777777" w:rsidR="007555C4" w:rsidRDefault="007555C4" w:rsidP="007555C4">
      <w:pPr>
        <w:spacing w:line="240" w:lineRule="auto"/>
        <w:rPr>
          <w:rFonts w:ascii="Open Sans" w:hAnsi="Open Sans" w:cs="Open Sans"/>
        </w:rPr>
      </w:pPr>
    </w:p>
    <w:p w14:paraId="4A3B5FED" w14:textId="77777777" w:rsidR="007555C4" w:rsidRDefault="000D5F76" w:rsidP="007555C4">
      <w:pPr>
        <w:spacing w:line="276" w:lineRule="auto"/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Porozumienie nr ……..................................</w:t>
      </w:r>
    </w:p>
    <w:p w14:paraId="62DBD9D1" w14:textId="77777777" w:rsidR="007555C4" w:rsidRDefault="007555C4" w:rsidP="007555C4">
      <w:pPr>
        <w:spacing w:line="276" w:lineRule="auto"/>
        <w:jc w:val="both"/>
        <w:rPr>
          <w:rFonts w:ascii="Open Sans" w:hAnsi="Open Sans" w:cs="Open Sans"/>
          <w:b/>
        </w:rPr>
      </w:pPr>
    </w:p>
    <w:p w14:paraId="27401526" w14:textId="237CC03C" w:rsidR="007555C4" w:rsidRPr="007F7230" w:rsidRDefault="007555C4" w:rsidP="007555C4">
      <w:pPr>
        <w:spacing w:after="0" w:line="276" w:lineRule="auto"/>
        <w:jc w:val="both"/>
        <w:rPr>
          <w:rFonts w:ascii="Open Sans" w:hAnsi="Open Sans" w:cs="Open Sans"/>
        </w:rPr>
      </w:pPr>
      <w:r w:rsidRPr="007F7230">
        <w:rPr>
          <w:rFonts w:ascii="Open Sans" w:hAnsi="Open Sans" w:cs="Open Sans"/>
        </w:rPr>
        <w:t>zawarte w dniu …………………………… r.</w:t>
      </w:r>
      <w:r w:rsidRPr="007F7230">
        <w:rPr>
          <w:rFonts w:ascii="Open Sans" w:hAnsi="Open Sans" w:cs="Open Sans"/>
          <w:color w:val="FF0000"/>
        </w:rPr>
        <w:t xml:space="preserve"> </w:t>
      </w:r>
      <w:r w:rsidRPr="007F7230">
        <w:rPr>
          <w:rFonts w:ascii="Open Sans" w:hAnsi="Open Sans" w:cs="Open Sans"/>
        </w:rPr>
        <w:t xml:space="preserve">w Gorzowie Wielkopolskim, pomiędzy </w:t>
      </w:r>
      <w:r w:rsidR="004E1C97">
        <w:rPr>
          <w:rFonts w:ascii="Open Sans" w:hAnsi="Open Sans" w:cs="Open Sans"/>
        </w:rPr>
        <w:t xml:space="preserve">                             </w:t>
      </w:r>
      <w:r w:rsidRPr="007F7230">
        <w:rPr>
          <w:rFonts w:ascii="Open Sans" w:hAnsi="Open Sans" w:cs="Open Sans"/>
        </w:rPr>
        <w:t>Miastem Gorzów Wielkopolski</w:t>
      </w:r>
      <w:r w:rsidR="004E1C97">
        <w:rPr>
          <w:rFonts w:ascii="Open Sans" w:hAnsi="Open Sans" w:cs="Open Sans"/>
        </w:rPr>
        <w:t xml:space="preserve">, </w:t>
      </w:r>
      <w:r w:rsidRPr="007F7230">
        <w:rPr>
          <w:rFonts w:ascii="Open Sans" w:hAnsi="Open Sans" w:cs="Open Sans"/>
        </w:rPr>
        <w:t>ul. Siko</w:t>
      </w:r>
      <w:r w:rsidR="004E1C97">
        <w:rPr>
          <w:rFonts w:ascii="Open Sans" w:hAnsi="Open Sans" w:cs="Open Sans"/>
        </w:rPr>
        <w:t xml:space="preserve">rskiego 4, NIP: 599-00-19-632, </w:t>
      </w:r>
      <w:r w:rsidRPr="007F7230">
        <w:rPr>
          <w:rFonts w:ascii="Open Sans" w:hAnsi="Open Sans" w:cs="Open Sans"/>
        </w:rPr>
        <w:t xml:space="preserve">REGON: 210966680, zwanym dalej „Miastem”, reprezentowanym przez: </w:t>
      </w:r>
    </w:p>
    <w:p w14:paraId="60780DB2" w14:textId="77777777" w:rsidR="007555C4" w:rsidRPr="007F7230" w:rsidRDefault="007555C4" w:rsidP="007555C4">
      <w:pPr>
        <w:spacing w:after="0" w:line="276" w:lineRule="auto"/>
        <w:jc w:val="both"/>
        <w:rPr>
          <w:rFonts w:ascii="Open Sans" w:hAnsi="Open Sans" w:cs="Open Sans"/>
        </w:rPr>
      </w:pPr>
      <w:r w:rsidRPr="007F7230">
        <w:rPr>
          <w:rFonts w:ascii="Open Sans" w:hAnsi="Open Sans" w:cs="Open Sans"/>
        </w:rPr>
        <w:t>………………………………………………………………………………………………………………………………………</w:t>
      </w:r>
      <w:r w:rsidR="000D5F76">
        <w:rPr>
          <w:rFonts w:ascii="Open Sans" w:hAnsi="Open Sans" w:cs="Open Sans"/>
        </w:rPr>
        <w:t>….</w:t>
      </w:r>
      <w:r w:rsidRPr="007F7230">
        <w:rPr>
          <w:rFonts w:ascii="Open Sans" w:hAnsi="Open Sans" w:cs="Open Sans"/>
        </w:rPr>
        <w:t xml:space="preserve">., </w:t>
      </w:r>
    </w:p>
    <w:p w14:paraId="78B25D06" w14:textId="77777777" w:rsidR="007555C4" w:rsidRPr="007F7230" w:rsidRDefault="007555C4" w:rsidP="007555C4">
      <w:pPr>
        <w:spacing w:before="240" w:line="276" w:lineRule="auto"/>
        <w:contextualSpacing/>
        <w:jc w:val="both"/>
        <w:rPr>
          <w:rFonts w:ascii="Open Sans" w:hAnsi="Open Sans" w:cs="Open Sans"/>
        </w:rPr>
      </w:pPr>
      <w:r w:rsidRPr="007F7230">
        <w:rPr>
          <w:rFonts w:ascii="Open Sans" w:hAnsi="Open Sans" w:cs="Open Sans"/>
        </w:rPr>
        <w:t xml:space="preserve">a </w:t>
      </w:r>
    </w:p>
    <w:p w14:paraId="6DA79694" w14:textId="5835D382" w:rsidR="007555C4" w:rsidRDefault="007555C4" w:rsidP="007555C4">
      <w:pPr>
        <w:spacing w:after="0" w:line="276" w:lineRule="auto"/>
        <w:jc w:val="both"/>
        <w:rPr>
          <w:rFonts w:ascii="Open Sans" w:hAnsi="Open Sans" w:cs="Open Sans"/>
        </w:rPr>
      </w:pPr>
      <w:r w:rsidRPr="007F7230">
        <w:rPr>
          <w:rFonts w:ascii="Open Sans" w:hAnsi="Open Sans" w:cs="Open Sans"/>
        </w:rPr>
        <w:t>firmą ……………………………………………………. z siedzibą …………………………………………………….., przy ul. …………………………………………………………………..,</w:t>
      </w:r>
      <w:r w:rsidR="00D25237">
        <w:rPr>
          <w:rFonts w:ascii="Open Sans" w:hAnsi="Open Sans" w:cs="Open Sans"/>
        </w:rPr>
        <w:t xml:space="preserve"> NIP: ……………………………………….., REGON …….</w:t>
      </w:r>
      <w:r w:rsidRPr="007F7230">
        <w:rPr>
          <w:rFonts w:ascii="Open Sans" w:hAnsi="Open Sans" w:cs="Open Sans"/>
        </w:rPr>
        <w:t>………………………………………………..,</w:t>
      </w:r>
      <w:r w:rsidR="00D25237">
        <w:rPr>
          <w:rFonts w:ascii="Open Sans" w:hAnsi="Open Sans" w:cs="Open Sans"/>
          <w:color w:val="000000" w:themeColor="text1"/>
        </w:rPr>
        <w:t xml:space="preserve"> </w:t>
      </w:r>
      <w:r w:rsidRPr="007F7230">
        <w:rPr>
          <w:rFonts w:ascii="Open Sans" w:hAnsi="Open Sans" w:cs="Open Sans"/>
          <w:color w:val="000000" w:themeColor="text1"/>
        </w:rPr>
        <w:t xml:space="preserve">reprezentowaną przez: ………………………………………………… </w:t>
      </w:r>
      <w:r w:rsidRPr="007F7230">
        <w:rPr>
          <w:rFonts w:ascii="Open Sans" w:hAnsi="Open Sans" w:cs="Open Sans"/>
        </w:rPr>
        <w:t>zwaną dalej „Partnerem” w sprawie współpracy w </w:t>
      </w:r>
      <w:r w:rsidRPr="00D903EE">
        <w:rPr>
          <w:rFonts w:ascii="Open Sans" w:hAnsi="Open Sans" w:cs="Open Sans"/>
        </w:rPr>
        <w:t xml:space="preserve">ramach Programu </w:t>
      </w:r>
      <w:r w:rsidR="00D25237">
        <w:rPr>
          <w:rFonts w:ascii="Open Sans" w:hAnsi="Open Sans" w:cs="Open Sans"/>
        </w:rPr>
        <w:t>osłonowego „Gorzowska Karta Mieszkańca”.</w:t>
      </w:r>
    </w:p>
    <w:p w14:paraId="51489F14" w14:textId="77777777" w:rsidR="000D5F76" w:rsidRPr="00D903EE" w:rsidRDefault="000D5F76" w:rsidP="007555C4">
      <w:pPr>
        <w:spacing w:after="0" w:line="276" w:lineRule="auto"/>
        <w:jc w:val="both"/>
        <w:rPr>
          <w:rFonts w:ascii="Open Sans" w:hAnsi="Open Sans" w:cs="Open Sans"/>
        </w:rPr>
      </w:pPr>
    </w:p>
    <w:p w14:paraId="6A0BB115" w14:textId="77777777" w:rsidR="007555C4" w:rsidRPr="007F7230" w:rsidRDefault="007555C4" w:rsidP="007555C4">
      <w:pPr>
        <w:spacing w:after="0" w:line="276" w:lineRule="auto"/>
        <w:jc w:val="both"/>
        <w:rPr>
          <w:rFonts w:ascii="Open Sans" w:hAnsi="Open Sans" w:cs="Open Sans"/>
        </w:rPr>
      </w:pPr>
    </w:p>
    <w:p w14:paraId="5D956545" w14:textId="77777777" w:rsidR="007555C4" w:rsidRPr="007F7230" w:rsidRDefault="007555C4" w:rsidP="000D5F76">
      <w:pPr>
        <w:spacing w:after="0" w:line="276" w:lineRule="auto"/>
        <w:jc w:val="center"/>
        <w:rPr>
          <w:rFonts w:ascii="Open Sans" w:hAnsi="Open Sans" w:cs="Open Sans"/>
        </w:rPr>
      </w:pPr>
      <w:r w:rsidRPr="007F7230">
        <w:rPr>
          <w:rFonts w:ascii="Open Sans" w:hAnsi="Open Sans" w:cs="Open Sans"/>
        </w:rPr>
        <w:t>§ 1.</w:t>
      </w:r>
    </w:p>
    <w:p w14:paraId="16B44EEF" w14:textId="0642B99C" w:rsidR="008740B5" w:rsidRPr="008740B5" w:rsidRDefault="007555C4" w:rsidP="008740B5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Open Sans" w:hAnsi="Open Sans" w:cs="Open Sans"/>
        </w:rPr>
      </w:pPr>
      <w:r w:rsidRPr="005B43A1">
        <w:rPr>
          <w:rFonts w:ascii="Open Sans" w:hAnsi="Open Sans" w:cs="Open Sans"/>
        </w:rPr>
        <w:t xml:space="preserve">Partner oświadcza, że włącza się do przedsięwzięcia określonego </w:t>
      </w:r>
      <w:r w:rsidRPr="00D25237">
        <w:rPr>
          <w:rFonts w:ascii="Open Sans" w:hAnsi="Open Sans" w:cs="Open Sans"/>
          <w:color w:val="000000" w:themeColor="text1"/>
        </w:rPr>
        <w:t xml:space="preserve">w </w:t>
      </w:r>
      <w:r w:rsidR="00D25237" w:rsidRPr="00D25237">
        <w:rPr>
          <w:rFonts w:ascii="Open Sans" w:hAnsi="Open Sans" w:cs="Open Sans"/>
          <w:color w:val="000000" w:themeColor="text1"/>
        </w:rPr>
        <w:t xml:space="preserve">Uchwale </w:t>
      </w:r>
      <w:r w:rsidR="00D25237">
        <w:rPr>
          <w:rFonts w:ascii="Open Sans" w:hAnsi="Open Sans" w:cs="Open Sans"/>
          <w:color w:val="000000" w:themeColor="text1"/>
        </w:rPr>
        <w:t xml:space="preserve">                               </w:t>
      </w:r>
      <w:r w:rsidR="00D25237">
        <w:rPr>
          <w:rFonts w:ascii="Open Sans" w:hAnsi="Open Sans" w:cs="Open Sans"/>
        </w:rPr>
        <w:t xml:space="preserve">Nr LXV/804/2018 Rady Miasta Gorzowa Wielkopolskiego z dnia 22 czerwca 2018 r.  </w:t>
      </w:r>
      <w:r w:rsidR="008740B5">
        <w:rPr>
          <w:rFonts w:ascii="Open Sans" w:hAnsi="Open Sans" w:cs="Open Sans"/>
        </w:rPr>
        <w:t xml:space="preserve">                   </w:t>
      </w:r>
      <w:r w:rsidR="00D25237">
        <w:rPr>
          <w:rFonts w:ascii="Open Sans" w:hAnsi="Open Sans" w:cs="Open Sans"/>
        </w:rPr>
        <w:t>w sprawie przyjęcia Programu osłonowego „Gorzowska Karta Mieszkańca”</w:t>
      </w:r>
      <w:r w:rsidR="00D25237">
        <w:rPr>
          <w:rStyle w:val="Odwoanieprzypisudolnego"/>
          <w:rFonts w:ascii="Open Sans" w:hAnsi="Open Sans" w:cs="Open Sans"/>
        </w:rPr>
        <w:footnoteReference w:id="1"/>
      </w:r>
      <w:r w:rsidR="00D25237">
        <w:rPr>
          <w:rFonts w:ascii="Open Sans" w:hAnsi="Open Sans" w:cs="Open Sans"/>
        </w:rPr>
        <w:t xml:space="preserve">, Zarządzeniu nr 416/2025 Prezydenta Miasta Gorzowa Wielkopolskiego z dnia </w:t>
      </w:r>
      <w:r w:rsidR="008740B5">
        <w:rPr>
          <w:rFonts w:ascii="Open Sans" w:hAnsi="Open Sans" w:cs="Open Sans"/>
        </w:rPr>
        <w:t xml:space="preserve">                           26 listopada 2025 r. w sprawie wprowadzenia Regulaminu przyznawania, wydawania i korzystania z Karty Miejskiej GORZÓW #StądJestem.</w:t>
      </w:r>
    </w:p>
    <w:p w14:paraId="38692D0F" w14:textId="06005C4C" w:rsidR="007555C4" w:rsidRPr="005B43A1" w:rsidRDefault="007555C4" w:rsidP="007555C4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Open Sans" w:hAnsi="Open Sans" w:cs="Open Sans"/>
        </w:rPr>
      </w:pPr>
      <w:r w:rsidRPr="005B43A1">
        <w:rPr>
          <w:rFonts w:ascii="Open Sans" w:hAnsi="Open Sans" w:cs="Open Sans"/>
        </w:rPr>
        <w:t>Partner przystępując do realizacji Programu zobowiązuje się do posiadania przez cały okres trwania Porozumienia urządzenia mobilnego z funkcją NFC, kartą SIM oraz dostępem do Internetu lub komputera z dostępem do Internetu, umożliwiającego weryfikację statusu Karty i utrzymywania go w stanie gotowości w miejscu, w którym odbywa się płatność za usługi lub towary oferowane przez Partnera</w:t>
      </w:r>
      <w:r w:rsidR="008740B5">
        <w:rPr>
          <w:rFonts w:ascii="Open Sans" w:hAnsi="Open Sans" w:cs="Open Sans"/>
        </w:rPr>
        <w:t>.</w:t>
      </w:r>
    </w:p>
    <w:p w14:paraId="35F27BCE" w14:textId="1E44DCB3" w:rsidR="007555C4" w:rsidRDefault="007555C4" w:rsidP="007555C4">
      <w:pPr>
        <w:spacing w:after="0" w:line="276" w:lineRule="auto"/>
        <w:jc w:val="both"/>
        <w:rPr>
          <w:rFonts w:ascii="Open Sans" w:hAnsi="Open Sans" w:cs="Open Sans"/>
        </w:rPr>
      </w:pPr>
    </w:p>
    <w:p w14:paraId="52D38981" w14:textId="77777777" w:rsidR="008740B5" w:rsidRPr="003A68B6" w:rsidRDefault="008740B5" w:rsidP="007555C4">
      <w:pPr>
        <w:spacing w:after="0" w:line="276" w:lineRule="auto"/>
        <w:jc w:val="both"/>
        <w:rPr>
          <w:rFonts w:ascii="Open Sans" w:hAnsi="Open Sans" w:cs="Open Sans"/>
        </w:rPr>
      </w:pPr>
    </w:p>
    <w:p w14:paraId="32846222" w14:textId="77777777" w:rsidR="007555C4" w:rsidRPr="007F7230" w:rsidRDefault="007555C4" w:rsidP="007555C4">
      <w:pPr>
        <w:spacing w:after="0" w:line="276" w:lineRule="auto"/>
        <w:jc w:val="center"/>
        <w:rPr>
          <w:rFonts w:ascii="Open Sans" w:hAnsi="Open Sans" w:cs="Open Sans"/>
        </w:rPr>
      </w:pPr>
      <w:r w:rsidRPr="007F7230">
        <w:rPr>
          <w:rFonts w:ascii="Open Sans" w:hAnsi="Open Sans" w:cs="Open Sans"/>
        </w:rPr>
        <w:lastRenderedPageBreak/>
        <w:t>§ 2.</w:t>
      </w:r>
    </w:p>
    <w:p w14:paraId="1BB57318" w14:textId="55794519" w:rsidR="007555C4" w:rsidRPr="007F7230" w:rsidRDefault="007555C4" w:rsidP="007555C4">
      <w:pPr>
        <w:spacing w:line="276" w:lineRule="auto"/>
        <w:jc w:val="both"/>
        <w:rPr>
          <w:rFonts w:ascii="Open Sans" w:hAnsi="Open Sans" w:cs="Open Sans"/>
        </w:rPr>
      </w:pPr>
      <w:r w:rsidRPr="007F7230">
        <w:rPr>
          <w:rFonts w:ascii="Open Sans" w:hAnsi="Open Sans" w:cs="Open Sans"/>
        </w:rPr>
        <w:t xml:space="preserve">Partner umożliwi korzystanie posiadaczowi </w:t>
      </w:r>
      <w:r w:rsidRPr="00500AE8">
        <w:rPr>
          <w:rFonts w:ascii="Open Sans" w:hAnsi="Open Sans" w:cs="Open Sans"/>
          <w:color w:val="000000" w:themeColor="text1"/>
        </w:rPr>
        <w:t xml:space="preserve">Karty </w:t>
      </w:r>
      <w:r w:rsidR="00500AE8" w:rsidRPr="00500AE8">
        <w:rPr>
          <w:rFonts w:ascii="Open Sans" w:hAnsi="Open Sans" w:cs="Open Sans"/>
          <w:color w:val="000000" w:themeColor="text1"/>
        </w:rPr>
        <w:t>Miejskiej GORZÓW #StądJestem</w:t>
      </w:r>
      <w:r w:rsidR="000D5F76">
        <w:rPr>
          <w:rFonts w:ascii="Open Sans" w:hAnsi="Open Sans" w:cs="Open Sans"/>
          <w:i/>
        </w:rPr>
        <w:t xml:space="preserve">                                               </w:t>
      </w:r>
      <w:r w:rsidRPr="007F7230">
        <w:rPr>
          <w:rFonts w:ascii="Open Sans" w:hAnsi="Open Sans" w:cs="Open Sans"/>
        </w:rPr>
        <w:t>z następujących  zniżek, ulg i preferencji  na oferowane przez siebie usługi:</w:t>
      </w:r>
    </w:p>
    <w:p w14:paraId="1B0D10CD" w14:textId="77777777" w:rsidR="007555C4" w:rsidRPr="007F7230" w:rsidRDefault="007555C4" w:rsidP="007555C4">
      <w:pPr>
        <w:pStyle w:val="Default"/>
        <w:numPr>
          <w:ilvl w:val="0"/>
          <w:numId w:val="1"/>
        </w:numPr>
        <w:spacing w:line="276" w:lineRule="auto"/>
        <w:jc w:val="both"/>
        <w:rPr>
          <w:rFonts w:ascii="Open Sans" w:hAnsi="Open Sans" w:cs="Open Sans"/>
          <w:color w:val="auto"/>
          <w:sz w:val="22"/>
          <w:szCs w:val="22"/>
        </w:rPr>
      </w:pPr>
      <w:r w:rsidRPr="007F7230"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………………………………………………………………………………………………………………………</w:t>
      </w:r>
      <w:r w:rsidR="000D5F76">
        <w:rPr>
          <w:rFonts w:ascii="Open Sans" w:hAnsi="Open Sans" w:cs="Open Sans"/>
          <w:sz w:val="22"/>
          <w:szCs w:val="22"/>
        </w:rPr>
        <w:t>………..</w:t>
      </w:r>
    </w:p>
    <w:p w14:paraId="5F4A3AF9" w14:textId="32E8E194" w:rsidR="007555C4" w:rsidRPr="008740B5" w:rsidRDefault="007555C4" w:rsidP="007555C4">
      <w:pPr>
        <w:pStyle w:val="Default"/>
        <w:numPr>
          <w:ilvl w:val="0"/>
          <w:numId w:val="1"/>
        </w:numPr>
        <w:spacing w:line="276" w:lineRule="auto"/>
        <w:jc w:val="both"/>
        <w:rPr>
          <w:rFonts w:ascii="Open Sans" w:hAnsi="Open Sans" w:cs="Open Sans"/>
          <w:color w:val="auto"/>
          <w:sz w:val="22"/>
          <w:szCs w:val="22"/>
        </w:rPr>
      </w:pPr>
      <w:r w:rsidRPr="007F7230"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……………………………………………………………………………………………………………………</w:t>
      </w:r>
      <w:r w:rsidR="000D5F76">
        <w:rPr>
          <w:rFonts w:ascii="Open Sans" w:hAnsi="Open Sans" w:cs="Open Sans"/>
          <w:sz w:val="22"/>
          <w:szCs w:val="22"/>
        </w:rPr>
        <w:t>…………..</w:t>
      </w:r>
    </w:p>
    <w:p w14:paraId="71CFEF9F" w14:textId="77777777" w:rsidR="008740B5" w:rsidRPr="008740B5" w:rsidRDefault="008740B5" w:rsidP="008740B5">
      <w:pPr>
        <w:pStyle w:val="Default"/>
        <w:numPr>
          <w:ilvl w:val="0"/>
          <w:numId w:val="1"/>
        </w:numPr>
        <w:spacing w:line="276" w:lineRule="auto"/>
        <w:jc w:val="both"/>
        <w:rPr>
          <w:rFonts w:ascii="Open Sans" w:hAnsi="Open Sans" w:cs="Open Sans"/>
          <w:color w:val="auto"/>
          <w:sz w:val="22"/>
          <w:szCs w:val="22"/>
        </w:rPr>
      </w:pPr>
      <w:r w:rsidRPr="007F7230"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……………………………………………………………………………………………………………………</w:t>
      </w:r>
      <w:r>
        <w:rPr>
          <w:rFonts w:ascii="Open Sans" w:hAnsi="Open Sans" w:cs="Open Sans"/>
          <w:sz w:val="22"/>
          <w:szCs w:val="22"/>
        </w:rPr>
        <w:t>…………..</w:t>
      </w:r>
    </w:p>
    <w:p w14:paraId="2B22C07C" w14:textId="77777777" w:rsidR="008740B5" w:rsidRPr="000D5F76" w:rsidRDefault="008740B5" w:rsidP="008740B5">
      <w:pPr>
        <w:pStyle w:val="Default"/>
        <w:spacing w:line="276" w:lineRule="auto"/>
        <w:ind w:left="720"/>
        <w:jc w:val="both"/>
        <w:rPr>
          <w:rFonts w:ascii="Open Sans" w:hAnsi="Open Sans" w:cs="Open Sans"/>
          <w:color w:val="auto"/>
          <w:sz w:val="22"/>
          <w:szCs w:val="22"/>
        </w:rPr>
      </w:pPr>
    </w:p>
    <w:p w14:paraId="3DC54CA2" w14:textId="77777777" w:rsidR="007555C4" w:rsidRPr="007F7230" w:rsidRDefault="007555C4" w:rsidP="008740B5">
      <w:pPr>
        <w:spacing w:after="0" w:line="276" w:lineRule="auto"/>
        <w:rPr>
          <w:rFonts w:ascii="Open Sans" w:hAnsi="Open Sans" w:cs="Open Sans"/>
        </w:rPr>
      </w:pPr>
    </w:p>
    <w:p w14:paraId="5519A516" w14:textId="77777777" w:rsidR="007555C4" w:rsidRPr="007F7230" w:rsidRDefault="007555C4" w:rsidP="000D5F76">
      <w:pPr>
        <w:spacing w:after="0" w:line="276" w:lineRule="auto"/>
        <w:jc w:val="center"/>
        <w:rPr>
          <w:rFonts w:ascii="Open Sans" w:hAnsi="Open Sans" w:cs="Open Sans"/>
        </w:rPr>
      </w:pPr>
      <w:r w:rsidRPr="007F7230">
        <w:rPr>
          <w:rFonts w:ascii="Open Sans" w:hAnsi="Open Sans" w:cs="Open Sans"/>
        </w:rPr>
        <w:t>§ 3.</w:t>
      </w:r>
    </w:p>
    <w:p w14:paraId="53DF2CB6" w14:textId="77777777" w:rsidR="007555C4" w:rsidRPr="007F7230" w:rsidRDefault="007555C4" w:rsidP="007555C4">
      <w:pPr>
        <w:spacing w:after="0" w:line="276" w:lineRule="auto"/>
        <w:jc w:val="both"/>
        <w:rPr>
          <w:rFonts w:ascii="Open Sans" w:hAnsi="Open Sans" w:cs="Open Sans"/>
          <w:color w:val="FF0000"/>
        </w:rPr>
      </w:pPr>
      <w:r w:rsidRPr="007F7230">
        <w:rPr>
          <w:rFonts w:ascii="Open Sans" w:hAnsi="Open Sans" w:cs="Open Sans"/>
        </w:rPr>
        <w:t>Partner wskazuje, że zniżki, o których mowa w § 2 realizowane będą w jego siedzibie przy ul. ………………………………………………………. w …………………………………………………………</w:t>
      </w:r>
      <w:r w:rsidR="000D5F76">
        <w:rPr>
          <w:rFonts w:ascii="Open Sans" w:hAnsi="Open Sans" w:cs="Open Sans"/>
        </w:rPr>
        <w:t>………………</w:t>
      </w:r>
    </w:p>
    <w:p w14:paraId="49DD3B43" w14:textId="4737634A" w:rsidR="008740B5" w:rsidRPr="007F7230" w:rsidRDefault="008740B5" w:rsidP="007555C4">
      <w:pPr>
        <w:spacing w:after="0" w:line="276" w:lineRule="auto"/>
        <w:jc w:val="center"/>
        <w:rPr>
          <w:rFonts w:ascii="Open Sans" w:hAnsi="Open Sans" w:cs="Open Sans"/>
        </w:rPr>
      </w:pPr>
    </w:p>
    <w:p w14:paraId="5E14832F" w14:textId="77777777" w:rsidR="007555C4" w:rsidRPr="007F7230" w:rsidRDefault="007555C4" w:rsidP="000D5F76">
      <w:pPr>
        <w:spacing w:after="0" w:line="276" w:lineRule="auto"/>
        <w:jc w:val="center"/>
        <w:rPr>
          <w:rFonts w:ascii="Open Sans" w:hAnsi="Open Sans" w:cs="Open Sans"/>
        </w:rPr>
      </w:pPr>
      <w:r w:rsidRPr="007F7230">
        <w:rPr>
          <w:rFonts w:ascii="Open Sans" w:hAnsi="Open Sans" w:cs="Open Sans"/>
        </w:rPr>
        <w:t>§ 4.</w:t>
      </w:r>
    </w:p>
    <w:p w14:paraId="53F990F8" w14:textId="0417D760" w:rsidR="007555C4" w:rsidRDefault="007555C4" w:rsidP="007555C4">
      <w:pPr>
        <w:spacing w:after="0" w:line="276" w:lineRule="auto"/>
        <w:jc w:val="both"/>
        <w:rPr>
          <w:rFonts w:ascii="Open Sans" w:hAnsi="Open Sans" w:cs="Open Sans"/>
        </w:rPr>
      </w:pPr>
      <w:r w:rsidRPr="003A68B6">
        <w:rPr>
          <w:rFonts w:ascii="Open Sans" w:hAnsi="Open Sans" w:cs="Open Sans"/>
        </w:rPr>
        <w:t>Partner, niezwłocznie po zawarciu Po</w:t>
      </w:r>
      <w:r>
        <w:rPr>
          <w:rFonts w:ascii="Open Sans" w:hAnsi="Open Sans" w:cs="Open Sans"/>
        </w:rPr>
        <w:t xml:space="preserve">rozumienia, prześle na adres </w:t>
      </w:r>
      <w:hyperlink r:id="rId8" w:history="1">
        <w:r w:rsidR="008740B5" w:rsidRPr="00EC0129">
          <w:rPr>
            <w:rStyle w:val="Hipercze"/>
            <w:rFonts w:ascii="Open Sans" w:hAnsi="Open Sans" w:cs="Open Sans"/>
          </w:rPr>
          <w:t>wss@um.gorzow.pl</w:t>
        </w:r>
      </w:hyperlink>
      <w:r>
        <w:rPr>
          <w:rFonts w:ascii="Open Sans" w:hAnsi="Open Sans" w:cs="Open Sans"/>
        </w:rPr>
        <w:t xml:space="preserve"> </w:t>
      </w:r>
      <w:r w:rsidRPr="003A68B6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 xml:space="preserve"> </w:t>
      </w:r>
      <w:r w:rsidRPr="003A68B6">
        <w:rPr>
          <w:rFonts w:ascii="Open Sans" w:hAnsi="Open Sans" w:cs="Open Sans"/>
        </w:rPr>
        <w:t>informacje i materiały</w:t>
      </w:r>
      <w:r>
        <w:rPr>
          <w:rFonts w:ascii="Open Sans" w:hAnsi="Open Sans" w:cs="Open Sans"/>
        </w:rPr>
        <w:t xml:space="preserve"> promocyjne swojej firmy celem</w:t>
      </w:r>
      <w:r w:rsidRPr="003A68B6">
        <w:rPr>
          <w:rFonts w:ascii="Open Sans" w:hAnsi="Open Sans" w:cs="Open Sans"/>
        </w:rPr>
        <w:t xml:space="preserve"> zamieszczenia </w:t>
      </w:r>
      <w:r>
        <w:rPr>
          <w:rFonts w:ascii="Open Sans" w:hAnsi="Open Sans" w:cs="Open Sans"/>
        </w:rPr>
        <w:t xml:space="preserve">ich </w:t>
      </w:r>
      <w:r w:rsidRPr="003A68B6">
        <w:rPr>
          <w:rFonts w:ascii="Open Sans" w:hAnsi="Open Sans" w:cs="Open Sans"/>
        </w:rPr>
        <w:t xml:space="preserve">przez Miasto na stronie internetowej </w:t>
      </w:r>
      <w:r w:rsidR="00D903EE">
        <w:rPr>
          <w:rFonts w:ascii="Open Sans" w:hAnsi="Open Sans" w:cs="Open Sans"/>
        </w:rPr>
        <w:t xml:space="preserve">Programu </w:t>
      </w:r>
      <w:hyperlink r:id="rId9" w:history="1">
        <w:r w:rsidR="000D5F76" w:rsidRPr="00E41DF8">
          <w:rPr>
            <w:rStyle w:val="Hipercze"/>
            <w:rFonts w:ascii="Open Sans" w:hAnsi="Open Sans" w:cs="Open Sans"/>
          </w:rPr>
          <w:t>www.kartamiejska.um.gorzow.pl</w:t>
        </w:r>
      </w:hyperlink>
      <w:r w:rsidR="00D903EE">
        <w:rPr>
          <w:rFonts w:ascii="Open Sans" w:hAnsi="Open Sans" w:cs="Open Sans"/>
        </w:rPr>
        <w:t xml:space="preserve"> </w:t>
      </w:r>
    </w:p>
    <w:p w14:paraId="0612D4E1" w14:textId="43CE25AE" w:rsidR="000D5F76" w:rsidRDefault="000D5F76" w:rsidP="007555C4">
      <w:pPr>
        <w:spacing w:after="0" w:line="276" w:lineRule="auto"/>
        <w:jc w:val="center"/>
        <w:rPr>
          <w:rFonts w:ascii="Open Sans" w:hAnsi="Open Sans" w:cs="Open Sans"/>
        </w:rPr>
      </w:pPr>
    </w:p>
    <w:p w14:paraId="1B7D8026" w14:textId="77777777" w:rsidR="007555C4" w:rsidRPr="007F7230" w:rsidRDefault="007555C4" w:rsidP="000D5F76">
      <w:pPr>
        <w:spacing w:after="0" w:line="276" w:lineRule="auto"/>
        <w:jc w:val="center"/>
        <w:rPr>
          <w:rFonts w:ascii="Open Sans" w:hAnsi="Open Sans" w:cs="Open Sans"/>
        </w:rPr>
      </w:pPr>
      <w:r w:rsidRPr="007F7230">
        <w:rPr>
          <w:rFonts w:ascii="Open Sans" w:hAnsi="Open Sans" w:cs="Open Sans"/>
        </w:rPr>
        <w:t>§ 5.</w:t>
      </w:r>
    </w:p>
    <w:p w14:paraId="38AA056D" w14:textId="21AE2C55" w:rsidR="007555C4" w:rsidRPr="007F7230" w:rsidRDefault="007555C4" w:rsidP="007555C4">
      <w:pPr>
        <w:spacing w:after="0" w:line="276" w:lineRule="auto"/>
        <w:jc w:val="both"/>
        <w:rPr>
          <w:rFonts w:ascii="Open Sans" w:hAnsi="Open Sans" w:cs="Open Sans"/>
        </w:rPr>
      </w:pPr>
      <w:r w:rsidRPr="007F7230">
        <w:rPr>
          <w:rFonts w:ascii="Open Sans" w:hAnsi="Open Sans" w:cs="Open Sans"/>
        </w:rPr>
        <w:t>Miasto w ramach akcji informacyjnej jest upoważnione do przedstawienia podjętego przez Partnera zobowiązania, o którym mowa w § 2 i § 3 w materiałach inf</w:t>
      </w:r>
      <w:r w:rsidR="000D5F76">
        <w:rPr>
          <w:rFonts w:ascii="Open Sans" w:hAnsi="Open Sans" w:cs="Open Sans"/>
        </w:rPr>
        <w:t xml:space="preserve">ormacyjnych </w:t>
      </w:r>
      <w:r w:rsidR="000D5F76">
        <w:rPr>
          <w:rFonts w:ascii="Open Sans" w:hAnsi="Open Sans" w:cs="Open Sans"/>
        </w:rPr>
        <w:br/>
        <w:t xml:space="preserve">oraz </w:t>
      </w:r>
      <w:r>
        <w:rPr>
          <w:rFonts w:ascii="Open Sans" w:hAnsi="Open Sans" w:cs="Open Sans"/>
        </w:rPr>
        <w:t xml:space="preserve">na </w:t>
      </w:r>
      <w:r w:rsidRPr="007F7230">
        <w:rPr>
          <w:rFonts w:ascii="Open Sans" w:hAnsi="Open Sans" w:cs="Open Sans"/>
        </w:rPr>
        <w:t xml:space="preserve">stronie internetowej </w:t>
      </w:r>
      <w:r w:rsidR="00D903EE">
        <w:rPr>
          <w:rFonts w:ascii="Open Sans" w:hAnsi="Open Sans" w:cs="Open Sans"/>
        </w:rPr>
        <w:t xml:space="preserve">Programu </w:t>
      </w:r>
      <w:hyperlink r:id="rId10" w:history="1">
        <w:r w:rsidR="000D5F76" w:rsidRPr="00E41DF8">
          <w:rPr>
            <w:rStyle w:val="Hipercze"/>
            <w:rFonts w:ascii="Open Sans" w:hAnsi="Open Sans" w:cs="Open Sans"/>
          </w:rPr>
          <w:t>www.kartamiejska.um.gorzow.pl</w:t>
        </w:r>
      </w:hyperlink>
      <w:r w:rsidR="000D5F76">
        <w:rPr>
          <w:rFonts w:ascii="Open Sans" w:hAnsi="Open Sans" w:cs="Open Sans"/>
        </w:rPr>
        <w:t xml:space="preserve"> </w:t>
      </w:r>
    </w:p>
    <w:p w14:paraId="6D9EF558" w14:textId="77777777" w:rsidR="007555C4" w:rsidRPr="007F7230" w:rsidRDefault="007555C4" w:rsidP="007555C4">
      <w:pPr>
        <w:spacing w:after="0" w:line="276" w:lineRule="auto"/>
        <w:jc w:val="both"/>
        <w:rPr>
          <w:rFonts w:ascii="Open Sans" w:hAnsi="Open Sans" w:cs="Open Sans"/>
        </w:rPr>
      </w:pPr>
    </w:p>
    <w:p w14:paraId="06372D81" w14:textId="77777777" w:rsidR="007555C4" w:rsidRPr="007F7230" w:rsidRDefault="007555C4" w:rsidP="000D5F76">
      <w:pPr>
        <w:spacing w:after="0" w:line="276" w:lineRule="auto"/>
        <w:jc w:val="center"/>
        <w:rPr>
          <w:rFonts w:ascii="Open Sans" w:hAnsi="Open Sans" w:cs="Open Sans"/>
        </w:rPr>
      </w:pPr>
      <w:r w:rsidRPr="007F7230">
        <w:rPr>
          <w:rFonts w:ascii="Open Sans" w:hAnsi="Open Sans" w:cs="Open Sans"/>
        </w:rPr>
        <w:t>§ 6.</w:t>
      </w:r>
    </w:p>
    <w:p w14:paraId="0DD95D25" w14:textId="77777777" w:rsidR="007555C4" w:rsidRPr="007F7230" w:rsidRDefault="007555C4" w:rsidP="007555C4">
      <w:pPr>
        <w:spacing w:after="0" w:line="276" w:lineRule="auto"/>
        <w:jc w:val="both"/>
        <w:rPr>
          <w:rFonts w:ascii="Open Sans" w:hAnsi="Open Sans" w:cs="Open Sans"/>
        </w:rPr>
      </w:pPr>
      <w:r w:rsidRPr="007F7230">
        <w:rPr>
          <w:rFonts w:ascii="Open Sans" w:hAnsi="Open Sans" w:cs="Open Sans"/>
        </w:rPr>
        <w:t xml:space="preserve">Partner ma prawo umieszczać informacje o udziale w Programie i oferowanych </w:t>
      </w:r>
      <w:r w:rsidRPr="007F7230">
        <w:rPr>
          <w:rFonts w:ascii="Open Sans" w:hAnsi="Open Sans" w:cs="Open Sans"/>
        </w:rPr>
        <w:br/>
        <w:t xml:space="preserve">w § 2 i § 3 zniżkach we własnych materiałach promocyjno-reklamowych, a także </w:t>
      </w:r>
      <w:r w:rsidRPr="007F7230">
        <w:rPr>
          <w:rFonts w:ascii="Open Sans" w:hAnsi="Open Sans" w:cs="Open Sans"/>
        </w:rPr>
        <w:br/>
        <w:t>w miejscach prowadzenia działalności gospodarczej.</w:t>
      </w:r>
    </w:p>
    <w:p w14:paraId="66D71F84" w14:textId="77777777" w:rsidR="007555C4" w:rsidRPr="007F7230" w:rsidRDefault="007555C4" w:rsidP="007555C4">
      <w:pPr>
        <w:spacing w:after="0" w:line="276" w:lineRule="auto"/>
        <w:jc w:val="center"/>
        <w:rPr>
          <w:rFonts w:ascii="Open Sans" w:hAnsi="Open Sans" w:cs="Open Sans"/>
        </w:rPr>
      </w:pPr>
    </w:p>
    <w:p w14:paraId="65E10B4E" w14:textId="77777777" w:rsidR="007555C4" w:rsidRPr="007F7230" w:rsidRDefault="007555C4" w:rsidP="000D5F76">
      <w:pPr>
        <w:spacing w:after="0" w:line="276" w:lineRule="auto"/>
        <w:jc w:val="center"/>
        <w:rPr>
          <w:rFonts w:ascii="Open Sans" w:hAnsi="Open Sans" w:cs="Open Sans"/>
        </w:rPr>
      </w:pPr>
      <w:r w:rsidRPr="007F7230">
        <w:rPr>
          <w:rFonts w:ascii="Open Sans" w:hAnsi="Open Sans" w:cs="Open Sans"/>
        </w:rPr>
        <w:t>§ 7.</w:t>
      </w:r>
    </w:p>
    <w:p w14:paraId="057B8EF3" w14:textId="77777777" w:rsidR="007555C4" w:rsidRDefault="007555C4" w:rsidP="000D5F76">
      <w:pPr>
        <w:spacing w:after="0" w:line="276" w:lineRule="auto"/>
        <w:jc w:val="both"/>
        <w:rPr>
          <w:rFonts w:ascii="Open Sans" w:hAnsi="Open Sans" w:cs="Open Sans"/>
        </w:rPr>
      </w:pPr>
      <w:r w:rsidRPr="007F7230">
        <w:rPr>
          <w:rFonts w:ascii="Open Sans" w:hAnsi="Open Sans" w:cs="Open Sans"/>
        </w:rPr>
        <w:t xml:space="preserve">Partner zobowiązuje się do finansowania udzielonych zniżek z własnych środków, </w:t>
      </w:r>
      <w:r w:rsidRPr="007F7230">
        <w:rPr>
          <w:rFonts w:ascii="Open Sans" w:hAnsi="Open Sans" w:cs="Open Sans"/>
        </w:rPr>
        <w:br/>
        <w:t>a z tytułu realizacji postanowień niniejszego porozumienia strony nie będą miały wobec siebie żadnych roszczeń finansowych.</w:t>
      </w:r>
    </w:p>
    <w:p w14:paraId="7027AB0F" w14:textId="77777777" w:rsidR="007555C4" w:rsidRDefault="007555C4" w:rsidP="007555C4">
      <w:pPr>
        <w:spacing w:after="0" w:line="276" w:lineRule="auto"/>
        <w:jc w:val="center"/>
        <w:rPr>
          <w:rFonts w:ascii="Open Sans" w:hAnsi="Open Sans" w:cs="Open Sans"/>
        </w:rPr>
      </w:pPr>
    </w:p>
    <w:p w14:paraId="3CDA53CA" w14:textId="77777777" w:rsidR="007555C4" w:rsidRDefault="000D5F76" w:rsidP="007555C4">
      <w:pPr>
        <w:spacing w:after="0" w:line="276" w:lineRule="auto"/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§ 8.</w:t>
      </w:r>
    </w:p>
    <w:p w14:paraId="1ECD313F" w14:textId="31E78408" w:rsidR="007555C4" w:rsidRDefault="007555C4" w:rsidP="000D5F76">
      <w:pPr>
        <w:pStyle w:val="Akapitzlist"/>
        <w:spacing w:after="0" w:line="276" w:lineRule="auto"/>
        <w:ind w:left="0"/>
        <w:jc w:val="both"/>
        <w:rPr>
          <w:rFonts w:ascii="Open Sans" w:hAnsi="Open Sans" w:cs="Open Sans"/>
        </w:rPr>
      </w:pPr>
      <w:r w:rsidRPr="005B43A1">
        <w:rPr>
          <w:rFonts w:ascii="Open Sans" w:hAnsi="Open Sans" w:cs="Open Sans"/>
        </w:rPr>
        <w:t>Partner ponosi wyłączną odpowiedzialność wobec podmiotów i osób trzecich za szkody powstałe w związku z realizacją niniejszego Porozumienia, w tym, gdy udostępnione przez niego logo lub inne materiały informacyjno-promocyjne będą niezgodne</w:t>
      </w:r>
      <w:r w:rsidR="000D5F76">
        <w:rPr>
          <w:rFonts w:ascii="Open Sans" w:hAnsi="Open Sans" w:cs="Open Sans"/>
        </w:rPr>
        <w:t xml:space="preserve">                                                        z obowiązującymi </w:t>
      </w:r>
      <w:r w:rsidRPr="005B43A1">
        <w:rPr>
          <w:rFonts w:ascii="Open Sans" w:hAnsi="Open Sans" w:cs="Open Sans"/>
        </w:rPr>
        <w:t xml:space="preserve">przepisami prawa lub będą naruszały prawa podmiotów lub osób trzecich, w szczególności majątkowe lub osobiste prawa autorskie, prawa pokrewne, prawa własności intelektualnej, dobra osobiste lub dane osobowe. </w:t>
      </w:r>
    </w:p>
    <w:p w14:paraId="40E6EE97" w14:textId="5128A8B0" w:rsidR="007555C4" w:rsidRPr="005B43A1" w:rsidRDefault="007555C4" w:rsidP="008740B5">
      <w:pPr>
        <w:spacing w:after="0" w:line="276" w:lineRule="auto"/>
        <w:rPr>
          <w:rFonts w:ascii="Open Sans" w:hAnsi="Open Sans" w:cs="Open Sans"/>
        </w:rPr>
      </w:pPr>
    </w:p>
    <w:p w14:paraId="765BF33D" w14:textId="77777777" w:rsidR="007555C4" w:rsidRPr="007F7230" w:rsidRDefault="007555C4" w:rsidP="000D5F76">
      <w:pPr>
        <w:spacing w:after="0" w:line="276" w:lineRule="auto"/>
        <w:jc w:val="center"/>
        <w:rPr>
          <w:rFonts w:ascii="Open Sans" w:hAnsi="Open Sans" w:cs="Open Sans"/>
        </w:rPr>
      </w:pPr>
      <w:r w:rsidRPr="007F7230">
        <w:rPr>
          <w:rFonts w:ascii="Open Sans" w:hAnsi="Open Sans" w:cs="Open Sans"/>
        </w:rPr>
        <w:lastRenderedPageBreak/>
        <w:t xml:space="preserve">§ </w:t>
      </w:r>
      <w:r>
        <w:rPr>
          <w:rFonts w:ascii="Open Sans" w:hAnsi="Open Sans" w:cs="Open Sans"/>
        </w:rPr>
        <w:t>9</w:t>
      </w:r>
      <w:r w:rsidRPr="007F7230">
        <w:rPr>
          <w:rFonts w:ascii="Open Sans" w:hAnsi="Open Sans" w:cs="Open Sans"/>
        </w:rPr>
        <w:t>.</w:t>
      </w:r>
    </w:p>
    <w:p w14:paraId="408F69F0" w14:textId="77777777" w:rsidR="007555C4" w:rsidRPr="007F7230" w:rsidRDefault="007555C4" w:rsidP="007555C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Open Sans" w:hAnsi="Open Sans" w:cs="Open Sans"/>
        </w:rPr>
      </w:pPr>
      <w:r w:rsidRPr="007F7230">
        <w:rPr>
          <w:rFonts w:ascii="Open Sans" w:hAnsi="Open Sans" w:cs="Open Sans"/>
        </w:rPr>
        <w:t>Porozumienie zawiera się na czas nieokreślony i może być rozwiązane za 1 miesięcznym wypowiedzeniem.</w:t>
      </w:r>
    </w:p>
    <w:p w14:paraId="58E002EA" w14:textId="77777777" w:rsidR="007555C4" w:rsidRPr="007F7230" w:rsidRDefault="007555C4" w:rsidP="007555C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Open Sans" w:hAnsi="Open Sans" w:cs="Open Sans"/>
        </w:rPr>
      </w:pPr>
      <w:r w:rsidRPr="007F7230">
        <w:rPr>
          <w:rFonts w:ascii="Open Sans" w:hAnsi="Open Sans" w:cs="Open Sans"/>
        </w:rPr>
        <w:t>W okresie wypowiedzenia Partner zobowiązuje się do świadczenia zadeklarowanych w porozumieniu zniżek, ulg i preferencji.</w:t>
      </w:r>
    </w:p>
    <w:p w14:paraId="24DCA5F9" w14:textId="77777777" w:rsidR="007555C4" w:rsidRPr="00DE20A4" w:rsidRDefault="007555C4" w:rsidP="007555C4">
      <w:pPr>
        <w:spacing w:line="276" w:lineRule="auto"/>
        <w:jc w:val="both"/>
        <w:rPr>
          <w:rFonts w:ascii="Open Sans" w:hAnsi="Open Sans" w:cs="Open Sans"/>
        </w:rPr>
      </w:pPr>
    </w:p>
    <w:p w14:paraId="3FD80890" w14:textId="77777777" w:rsidR="007555C4" w:rsidRPr="007F7230" w:rsidRDefault="007555C4" w:rsidP="000D5F76">
      <w:pPr>
        <w:spacing w:after="0" w:line="276" w:lineRule="auto"/>
        <w:contextualSpacing/>
        <w:jc w:val="center"/>
        <w:rPr>
          <w:rFonts w:ascii="Open Sans" w:hAnsi="Open Sans" w:cs="Open Sans"/>
        </w:rPr>
      </w:pPr>
      <w:r w:rsidRPr="007F7230">
        <w:rPr>
          <w:rFonts w:ascii="Open Sans" w:hAnsi="Open Sans" w:cs="Open Sans"/>
        </w:rPr>
        <w:t xml:space="preserve">§ </w:t>
      </w:r>
      <w:r>
        <w:rPr>
          <w:rFonts w:ascii="Open Sans" w:hAnsi="Open Sans" w:cs="Open Sans"/>
        </w:rPr>
        <w:t>10</w:t>
      </w:r>
      <w:r w:rsidRPr="007F7230">
        <w:rPr>
          <w:rFonts w:ascii="Open Sans" w:hAnsi="Open Sans" w:cs="Open Sans"/>
        </w:rPr>
        <w:t>.</w:t>
      </w:r>
    </w:p>
    <w:p w14:paraId="5DCD649C" w14:textId="77777777" w:rsidR="007555C4" w:rsidRPr="007F7230" w:rsidRDefault="007555C4" w:rsidP="00D903E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Open Sans" w:hAnsi="Open Sans" w:cs="Open Sans"/>
        </w:rPr>
      </w:pPr>
      <w:r w:rsidRPr="007F7230">
        <w:rPr>
          <w:rFonts w:ascii="Open Sans" w:hAnsi="Open Sans" w:cs="Open Sans"/>
        </w:rPr>
        <w:t>W przypadku ustalenia, że Partner nie wywiązuje się z zadeklarowanych w § 2 zniżek, ulg i preferencji Miasto wyklucza Partnera z Programu.</w:t>
      </w:r>
    </w:p>
    <w:p w14:paraId="2B99AEE2" w14:textId="77777777" w:rsidR="007555C4" w:rsidRDefault="007555C4" w:rsidP="00D903E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Open Sans" w:hAnsi="Open Sans" w:cs="Open Sans"/>
        </w:rPr>
      </w:pPr>
      <w:r w:rsidRPr="00D903EE">
        <w:rPr>
          <w:rFonts w:ascii="Open Sans" w:hAnsi="Open Sans" w:cs="Open Sans"/>
        </w:rPr>
        <w:t>Partner po rozwiązaniu porozumienia lub po wykluczeniu go z Programu nie może posługiwać się materiałami promocyjno-reklamowymi, w których zawarte są informacje o</w:t>
      </w:r>
      <w:r w:rsidR="00D903EE" w:rsidRPr="00D903EE">
        <w:rPr>
          <w:rFonts w:ascii="Open Sans" w:hAnsi="Open Sans" w:cs="Open Sans"/>
        </w:rPr>
        <w:t xml:space="preserve"> jego uczestnictwie w Programie. </w:t>
      </w:r>
    </w:p>
    <w:p w14:paraId="41D6D165" w14:textId="56E185EE" w:rsidR="00D903EE" w:rsidRDefault="00D903EE" w:rsidP="00D903EE">
      <w:pPr>
        <w:pStyle w:val="Akapitzlist"/>
        <w:spacing w:after="0" w:line="276" w:lineRule="auto"/>
        <w:ind w:left="360"/>
        <w:rPr>
          <w:rFonts w:ascii="Open Sans" w:hAnsi="Open Sans" w:cs="Open Sans"/>
        </w:rPr>
      </w:pPr>
    </w:p>
    <w:p w14:paraId="24DBEFC0" w14:textId="77777777" w:rsidR="008740B5" w:rsidRPr="00D903EE" w:rsidRDefault="008740B5" w:rsidP="00D903EE">
      <w:pPr>
        <w:pStyle w:val="Akapitzlist"/>
        <w:spacing w:after="0" w:line="276" w:lineRule="auto"/>
        <w:ind w:left="360"/>
        <w:rPr>
          <w:rFonts w:ascii="Open Sans" w:hAnsi="Open Sans" w:cs="Open Sans"/>
        </w:rPr>
      </w:pPr>
    </w:p>
    <w:p w14:paraId="692BD97E" w14:textId="77777777" w:rsidR="007555C4" w:rsidRPr="007F7230" w:rsidRDefault="007555C4" w:rsidP="007555C4">
      <w:pPr>
        <w:spacing w:after="0" w:line="276" w:lineRule="auto"/>
        <w:jc w:val="center"/>
        <w:rPr>
          <w:rFonts w:ascii="Open Sans" w:hAnsi="Open Sans" w:cs="Open Sans"/>
        </w:rPr>
      </w:pPr>
      <w:r w:rsidRPr="007F7230">
        <w:rPr>
          <w:rFonts w:ascii="Open Sans" w:hAnsi="Open Sans" w:cs="Open Sans"/>
        </w:rPr>
        <w:t>§ 1</w:t>
      </w:r>
      <w:r>
        <w:rPr>
          <w:rFonts w:ascii="Open Sans" w:hAnsi="Open Sans" w:cs="Open Sans"/>
        </w:rPr>
        <w:t>1</w:t>
      </w:r>
      <w:r w:rsidRPr="007F7230">
        <w:rPr>
          <w:rFonts w:ascii="Open Sans" w:hAnsi="Open Sans" w:cs="Open Sans"/>
        </w:rPr>
        <w:t>.</w:t>
      </w:r>
    </w:p>
    <w:p w14:paraId="5243B3C1" w14:textId="24896EFF" w:rsidR="000D5F76" w:rsidRDefault="007555C4" w:rsidP="007555C4">
      <w:pPr>
        <w:spacing w:line="276" w:lineRule="auto"/>
        <w:jc w:val="both"/>
        <w:rPr>
          <w:rFonts w:ascii="Open Sans" w:hAnsi="Open Sans" w:cs="Open Sans"/>
        </w:rPr>
      </w:pPr>
      <w:r w:rsidRPr="007F7230">
        <w:rPr>
          <w:rFonts w:ascii="Open Sans" w:hAnsi="Open Sans" w:cs="Open Sans"/>
        </w:rPr>
        <w:t>Zmiana warunków porozumienia wymaga zachowania formy pisemnej pod rygorem nieważności.</w:t>
      </w:r>
    </w:p>
    <w:p w14:paraId="4773E2BC" w14:textId="77777777" w:rsidR="008740B5" w:rsidRPr="007F7230" w:rsidRDefault="008740B5" w:rsidP="007555C4">
      <w:pPr>
        <w:spacing w:line="276" w:lineRule="auto"/>
        <w:jc w:val="both"/>
        <w:rPr>
          <w:rFonts w:ascii="Open Sans" w:hAnsi="Open Sans" w:cs="Open Sans"/>
        </w:rPr>
      </w:pPr>
    </w:p>
    <w:p w14:paraId="0A53CC0F" w14:textId="77777777" w:rsidR="007555C4" w:rsidRDefault="007555C4" w:rsidP="007555C4">
      <w:pPr>
        <w:spacing w:line="276" w:lineRule="auto"/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§ 12.</w:t>
      </w:r>
    </w:p>
    <w:p w14:paraId="4BC7FFDD" w14:textId="77777777" w:rsidR="007555C4" w:rsidRPr="007F7230" w:rsidRDefault="007555C4" w:rsidP="007555C4">
      <w:pPr>
        <w:spacing w:line="276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Porozumienie sporządzono w dwóch egzemplarzach, po jednym dla każdej ze stron.</w:t>
      </w:r>
    </w:p>
    <w:p w14:paraId="52AFA5C3" w14:textId="77777777" w:rsidR="007555C4" w:rsidRPr="007F7230" w:rsidRDefault="007555C4" w:rsidP="007555C4">
      <w:pPr>
        <w:spacing w:line="276" w:lineRule="auto"/>
        <w:jc w:val="both"/>
        <w:rPr>
          <w:rFonts w:ascii="Open Sans" w:hAnsi="Open Sans" w:cs="Open Sans"/>
        </w:rPr>
      </w:pPr>
    </w:p>
    <w:p w14:paraId="377719EF" w14:textId="77777777" w:rsidR="007555C4" w:rsidRDefault="007555C4" w:rsidP="007555C4">
      <w:pPr>
        <w:spacing w:line="276" w:lineRule="auto"/>
        <w:jc w:val="both"/>
        <w:rPr>
          <w:rFonts w:ascii="Open Sans" w:hAnsi="Open Sans" w:cs="Open Sans"/>
        </w:rPr>
      </w:pPr>
    </w:p>
    <w:p w14:paraId="6F2AB578" w14:textId="77777777" w:rsidR="000D5F76" w:rsidRDefault="000D5F76" w:rsidP="007555C4">
      <w:pPr>
        <w:spacing w:line="276" w:lineRule="auto"/>
        <w:jc w:val="both"/>
        <w:rPr>
          <w:rFonts w:ascii="Open Sans" w:hAnsi="Open Sans" w:cs="Open Sans"/>
        </w:rPr>
      </w:pPr>
    </w:p>
    <w:p w14:paraId="5480C004" w14:textId="77777777" w:rsidR="000D5F76" w:rsidRDefault="000D5F76" w:rsidP="007555C4">
      <w:pPr>
        <w:spacing w:line="276" w:lineRule="auto"/>
        <w:jc w:val="both"/>
        <w:rPr>
          <w:rFonts w:ascii="Open Sans" w:hAnsi="Open Sans" w:cs="Open Sans"/>
        </w:rPr>
      </w:pPr>
    </w:p>
    <w:p w14:paraId="6A534A5E" w14:textId="77777777" w:rsidR="000D5F76" w:rsidRPr="007F7230" w:rsidRDefault="000D5F76" w:rsidP="007555C4">
      <w:pPr>
        <w:spacing w:line="276" w:lineRule="auto"/>
        <w:jc w:val="both"/>
        <w:rPr>
          <w:rFonts w:ascii="Open Sans" w:hAnsi="Open Sans" w:cs="Open Sans"/>
        </w:rPr>
      </w:pPr>
    </w:p>
    <w:p w14:paraId="1858EE17" w14:textId="77777777" w:rsidR="007555C4" w:rsidRPr="007F7230" w:rsidRDefault="000D5F76" w:rsidP="007555C4">
      <w:pPr>
        <w:spacing w:after="0" w:line="276" w:lineRule="auto"/>
        <w:contextualSpacing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Partner </w:t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 w:rsidR="00A60870">
        <w:rPr>
          <w:rFonts w:ascii="Open Sans" w:hAnsi="Open Sans" w:cs="Open Sans"/>
        </w:rPr>
        <w:t>Miasto</w:t>
      </w:r>
      <w:r>
        <w:rPr>
          <w:rFonts w:ascii="Open Sans" w:hAnsi="Open Sans" w:cs="Open Sans"/>
        </w:rPr>
        <w:t xml:space="preserve"> Gorzów Wielkopolski </w:t>
      </w:r>
    </w:p>
    <w:p w14:paraId="26B29816" w14:textId="77777777" w:rsidR="007555C4" w:rsidRPr="007F7230" w:rsidRDefault="007555C4" w:rsidP="007555C4">
      <w:pPr>
        <w:spacing w:after="0" w:line="276" w:lineRule="auto"/>
        <w:contextualSpacing/>
        <w:jc w:val="both"/>
        <w:rPr>
          <w:rFonts w:ascii="Open Sans" w:hAnsi="Open Sans" w:cs="Open Sans"/>
        </w:rPr>
      </w:pPr>
    </w:p>
    <w:p w14:paraId="2C815285" w14:textId="77777777" w:rsidR="007555C4" w:rsidRPr="002F6200" w:rsidRDefault="007555C4" w:rsidP="007555C4">
      <w:pPr>
        <w:spacing w:line="276" w:lineRule="auto"/>
        <w:jc w:val="both"/>
        <w:rPr>
          <w:rFonts w:ascii="Open Sans" w:hAnsi="Open Sans" w:cs="Open Sans"/>
        </w:rPr>
      </w:pPr>
      <w:r w:rsidRPr="007F7230">
        <w:rPr>
          <w:rFonts w:ascii="Open Sans" w:hAnsi="Open Sans" w:cs="Open Sans"/>
        </w:rPr>
        <w:t xml:space="preserve">……………………………………                   </w:t>
      </w:r>
      <w:r w:rsidR="000D5F76">
        <w:rPr>
          <w:rFonts w:ascii="Open Sans" w:hAnsi="Open Sans" w:cs="Open Sans"/>
        </w:rPr>
        <w:t xml:space="preserve">          </w:t>
      </w:r>
      <w:r w:rsidR="000D5F76">
        <w:rPr>
          <w:rFonts w:ascii="Open Sans" w:hAnsi="Open Sans" w:cs="Open Sans"/>
        </w:rPr>
        <w:tab/>
      </w:r>
      <w:r w:rsidR="000D5F76">
        <w:rPr>
          <w:rFonts w:ascii="Open Sans" w:hAnsi="Open Sans" w:cs="Open Sans"/>
        </w:rPr>
        <w:tab/>
        <w:t xml:space="preserve">             </w:t>
      </w:r>
      <w:r w:rsidRPr="007F7230">
        <w:rPr>
          <w:rFonts w:ascii="Open Sans" w:hAnsi="Open Sans" w:cs="Open Sans"/>
        </w:rPr>
        <w:t>……………………………………</w:t>
      </w:r>
      <w:r w:rsidR="000D5F76">
        <w:rPr>
          <w:rFonts w:ascii="Open Sans" w:hAnsi="Open Sans" w:cs="Open Sans"/>
        </w:rPr>
        <w:t>……..</w:t>
      </w:r>
    </w:p>
    <w:p w14:paraId="78477993" w14:textId="77777777" w:rsidR="00593FC6" w:rsidRDefault="00593FC6"/>
    <w:sectPr w:rsidR="00593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CE52C" w14:textId="77777777" w:rsidR="00D25237" w:rsidRDefault="00D25237" w:rsidP="00D25237">
      <w:pPr>
        <w:spacing w:after="0" w:line="240" w:lineRule="auto"/>
      </w:pPr>
      <w:r>
        <w:separator/>
      </w:r>
    </w:p>
  </w:endnote>
  <w:endnote w:type="continuationSeparator" w:id="0">
    <w:p w14:paraId="650CEEA4" w14:textId="77777777" w:rsidR="00D25237" w:rsidRDefault="00D25237" w:rsidP="00D25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EE"/>
    <w:family w:val="auto"/>
    <w:pitch w:val="variable"/>
    <w:sig w:usb0="E00002FF" w:usb1="4000201B" w:usb2="00000028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2FB67" w14:textId="77777777" w:rsidR="00D25237" w:rsidRDefault="00D25237" w:rsidP="00D25237">
      <w:pPr>
        <w:spacing w:after="0" w:line="240" w:lineRule="auto"/>
      </w:pPr>
      <w:r>
        <w:separator/>
      </w:r>
    </w:p>
  </w:footnote>
  <w:footnote w:type="continuationSeparator" w:id="0">
    <w:p w14:paraId="742E8E37" w14:textId="77777777" w:rsidR="00D25237" w:rsidRDefault="00D25237" w:rsidP="00D25237">
      <w:pPr>
        <w:spacing w:after="0" w:line="240" w:lineRule="auto"/>
      </w:pPr>
      <w:r>
        <w:continuationSeparator/>
      </w:r>
    </w:p>
  </w:footnote>
  <w:footnote w:id="1">
    <w:p w14:paraId="6E86F4AB" w14:textId="4C5BCC17" w:rsidR="00D25237" w:rsidRDefault="00D2523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56BEF">
        <w:rPr>
          <w:rFonts w:ascii="Palatino Linotype" w:hAnsi="Palatino Linotype" w:cs="Open Sans"/>
        </w:rPr>
        <w:t xml:space="preserve">zmienionej Uchwałą Nr XII/211/2024 Rady Miasta Gorzowa Wielkopolskiego z dnia 17 grudnia 2024 r. oraz </w:t>
      </w:r>
      <w:r w:rsidRPr="00D91595">
        <w:rPr>
          <w:rFonts w:ascii="Palatino Linotype" w:hAnsi="Palatino Linotype" w:cs="Open Sans"/>
          <w:color w:val="000000" w:themeColor="text1"/>
        </w:rPr>
        <w:t>Uchwałą Nr XXVI/441/2025 Rady Miasta Gorzowa Wielkopolskiego z dnia 28 października 2025 r.,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6A23"/>
    <w:multiLevelType w:val="multilevel"/>
    <w:tmpl w:val="575CF00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" w15:restartNumberingAfterBreak="0">
    <w:nsid w:val="5CE86A87"/>
    <w:multiLevelType w:val="hybridMultilevel"/>
    <w:tmpl w:val="A1EEA1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1B317C"/>
    <w:multiLevelType w:val="hybridMultilevel"/>
    <w:tmpl w:val="92483B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EEC7797"/>
    <w:multiLevelType w:val="hybridMultilevel"/>
    <w:tmpl w:val="68A282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5C4"/>
    <w:rsid w:val="000D5F76"/>
    <w:rsid w:val="001C157D"/>
    <w:rsid w:val="00266CAE"/>
    <w:rsid w:val="004000DB"/>
    <w:rsid w:val="004E1C97"/>
    <w:rsid w:val="00500AE8"/>
    <w:rsid w:val="00593FC6"/>
    <w:rsid w:val="007555C4"/>
    <w:rsid w:val="008740B5"/>
    <w:rsid w:val="00A60870"/>
    <w:rsid w:val="00B67655"/>
    <w:rsid w:val="00C569E0"/>
    <w:rsid w:val="00D25237"/>
    <w:rsid w:val="00D903EE"/>
    <w:rsid w:val="00D93426"/>
    <w:rsid w:val="00F0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6FDF2"/>
  <w15:chartTrackingRefBased/>
  <w15:docId w15:val="{515247E3-A86E-45B5-B46C-931CF628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55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555C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555C4"/>
    <w:pPr>
      <w:ind w:left="720"/>
      <w:contextualSpacing/>
    </w:pPr>
  </w:style>
  <w:style w:type="paragraph" w:customStyle="1" w:styleId="Default">
    <w:name w:val="Default"/>
    <w:rsid w:val="007555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3D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3D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3D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D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D5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D5D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52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523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52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5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gor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artamiejska.um.gorz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rtamiejska.um.gor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A22B1-99B2-424E-9E79-EC9C80D44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664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Gawrych</dc:creator>
  <cp:keywords/>
  <dc:description/>
  <cp:lastModifiedBy>Patrycja Czerwińska</cp:lastModifiedBy>
  <cp:revision>6</cp:revision>
  <dcterms:created xsi:type="dcterms:W3CDTF">2025-11-25T09:27:00Z</dcterms:created>
  <dcterms:modified xsi:type="dcterms:W3CDTF">2025-11-28T06:44:00Z</dcterms:modified>
</cp:coreProperties>
</file>